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B8FCA" w14:textId="61884260" w:rsidR="00800D6E" w:rsidRPr="001C5EA7" w:rsidRDefault="00D76BC5" w:rsidP="00800D6E">
      <w:pPr>
        <w:tabs>
          <w:tab w:val="left" w:pos="7005"/>
        </w:tabs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CBADDA" wp14:editId="436744CD">
            <wp:simplePos x="0" y="0"/>
            <wp:positionH relativeFrom="column">
              <wp:posOffset>-11430</wp:posOffset>
            </wp:positionH>
            <wp:positionV relativeFrom="paragraph">
              <wp:posOffset>297815</wp:posOffset>
            </wp:positionV>
            <wp:extent cx="2209800" cy="1565910"/>
            <wp:effectExtent l="0" t="0" r="0" b="0"/>
            <wp:wrapNone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65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2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5"/>
        <w:gridCol w:w="1716"/>
        <w:gridCol w:w="16163"/>
      </w:tblGrid>
      <w:tr w:rsidR="00B059B0" w14:paraId="3486F8DE" w14:textId="77777777" w:rsidTr="00800D6E">
        <w:tc>
          <w:tcPr>
            <w:tcW w:w="2137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2B7DD78" w14:textId="77777777" w:rsidR="00800D6E" w:rsidRPr="002B5C8F" w:rsidRDefault="00D76BC5" w:rsidP="0006775A">
            <w:pPr>
              <w:jc w:val="center"/>
              <w:rPr>
                <w:b/>
                <w:sz w:val="52"/>
                <w:szCs w:val="32"/>
              </w:rPr>
            </w:pPr>
            <w:r w:rsidRPr="002B5C8F">
              <w:rPr>
                <w:b/>
                <w:sz w:val="52"/>
                <w:szCs w:val="32"/>
              </w:rPr>
              <w:t>BEKENDMAKING VAN EEN BESLISSING</w:t>
            </w:r>
          </w:p>
          <w:p w14:paraId="12B8416D" w14:textId="77777777" w:rsidR="00800D6E" w:rsidRPr="002B5C8F" w:rsidRDefault="00800D6E" w:rsidP="00800D6E">
            <w:pPr>
              <w:tabs>
                <w:tab w:val="left" w:pos="19140"/>
              </w:tabs>
              <w:jc w:val="center"/>
              <w:rPr>
                <w:b/>
                <w:sz w:val="32"/>
                <w:szCs w:val="32"/>
              </w:rPr>
            </w:pPr>
          </w:p>
          <w:p w14:paraId="41B2BDC0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01264FB6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35CCAE3E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p w14:paraId="0845520D" w14:textId="77777777" w:rsidR="0006775A" w:rsidRPr="002B5C8F" w:rsidRDefault="0006775A" w:rsidP="00800D6E">
            <w:pPr>
              <w:rPr>
                <w:sz w:val="32"/>
                <w:szCs w:val="32"/>
              </w:rPr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79"/>
              <w:gridCol w:w="8022"/>
            </w:tblGrid>
            <w:tr w:rsidR="00B059B0" w14:paraId="7EC62A2D" w14:textId="77777777" w:rsidTr="00800D6E">
              <w:tc>
                <w:tcPr>
                  <w:tcW w:w="6379" w:type="dxa"/>
                </w:tcPr>
                <w:p w14:paraId="66696D46" w14:textId="77777777" w:rsidR="00800D6E" w:rsidRPr="002B5C8F" w:rsidRDefault="00D76BC5" w:rsidP="00800D6E">
                  <w:pPr>
                    <w:ind w:right="-494"/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Dossiernummer</w:t>
                  </w:r>
                </w:p>
              </w:tc>
              <w:tc>
                <w:tcPr>
                  <w:tcW w:w="8022" w:type="dxa"/>
                </w:tcPr>
                <w:p w14:paraId="75920B3D" w14:textId="77777777" w:rsidR="00800D6E" w:rsidRPr="002B5C8F" w:rsidRDefault="00D76BC5" w:rsidP="00800D6E">
                  <w:pPr>
                    <w:tabs>
                      <w:tab w:val="left" w:pos="19206"/>
                    </w:tabs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20243</w:t>
                  </w:r>
                </w:p>
              </w:tc>
            </w:tr>
            <w:tr w:rsidR="00B059B0" w14:paraId="7A7D317F" w14:textId="77777777" w:rsidTr="00800D6E">
              <w:tc>
                <w:tcPr>
                  <w:tcW w:w="6379" w:type="dxa"/>
                </w:tcPr>
                <w:p w14:paraId="134D0CD7" w14:textId="77777777" w:rsidR="00800D6E" w:rsidRPr="002B5C8F" w:rsidRDefault="00D76BC5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Internnummer</w:t>
                  </w:r>
                </w:p>
              </w:tc>
              <w:tc>
                <w:tcPr>
                  <w:tcW w:w="8022" w:type="dxa"/>
                </w:tcPr>
                <w:p w14:paraId="0DF25DC3" w14:textId="77777777" w:rsidR="00800D6E" w:rsidRPr="002B5C8F" w:rsidRDefault="00D76BC5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2024.3</w:t>
                  </w:r>
                </w:p>
                <w:p w14:paraId="2603CA86" w14:textId="77777777" w:rsidR="00800D6E" w:rsidRPr="002B5C8F" w:rsidRDefault="00800D6E" w:rsidP="00800D6E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  <w:tr w:rsidR="00B059B0" w14:paraId="65BD0240" w14:textId="77777777" w:rsidTr="00800D6E">
              <w:tc>
                <w:tcPr>
                  <w:tcW w:w="6379" w:type="dxa"/>
                </w:tcPr>
                <w:p w14:paraId="2FE0C588" w14:textId="77777777" w:rsidR="00800D6E" w:rsidRPr="002B5C8F" w:rsidRDefault="00D76BC5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</w:rPr>
                    <w:t>Omgevingsloket</w:t>
                  </w:r>
                </w:p>
              </w:tc>
              <w:tc>
                <w:tcPr>
                  <w:tcW w:w="8022" w:type="dxa"/>
                </w:tcPr>
                <w:p w14:paraId="5D06B790" w14:textId="77777777" w:rsidR="00800D6E" w:rsidRPr="002B5C8F" w:rsidRDefault="00D76BC5" w:rsidP="00800D6E">
                  <w:pPr>
                    <w:rPr>
                      <w:b/>
                      <w:sz w:val="32"/>
                      <w:szCs w:val="32"/>
                    </w:rPr>
                  </w:pPr>
                  <w:r w:rsidRPr="002B5C8F">
                    <w:rPr>
                      <w:b/>
                      <w:sz w:val="32"/>
                      <w:szCs w:val="32"/>
                      <w:lang w:val="fr-FR"/>
                    </w:rPr>
                    <w:t>OMV_2024016361</w:t>
                  </w:r>
                </w:p>
              </w:tc>
            </w:tr>
          </w:tbl>
          <w:p w14:paraId="1F0C4385" w14:textId="77777777" w:rsidR="00800D6E" w:rsidRPr="002B5C8F" w:rsidRDefault="00800D6E" w:rsidP="00800D6E">
            <w:pPr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  <w:tr w:rsidR="00B059B0" w14:paraId="65CBFFC4" w14:textId="77777777" w:rsidTr="00800D6E">
        <w:trPr>
          <w:trHeight w:val="60"/>
        </w:trPr>
        <w:tc>
          <w:tcPr>
            <w:tcW w:w="34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906354A" w14:textId="77777777" w:rsidR="00800D6E" w:rsidRPr="002B5C8F" w:rsidRDefault="00800D6E" w:rsidP="000677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Calibri"/>
                <w:sz w:val="32"/>
                <w:szCs w:val="32"/>
              </w:rPr>
            </w:pPr>
          </w:p>
        </w:tc>
        <w:tc>
          <w:tcPr>
            <w:tcW w:w="1787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E372D27" w14:textId="77777777" w:rsidR="00800D6E" w:rsidRPr="002B5C8F" w:rsidRDefault="00800D6E" w:rsidP="00800D6E">
            <w:pPr>
              <w:jc w:val="right"/>
              <w:rPr>
                <w:rFonts w:cs="Calibri"/>
                <w:sz w:val="32"/>
                <w:szCs w:val="32"/>
              </w:rPr>
            </w:pPr>
          </w:p>
        </w:tc>
      </w:tr>
      <w:tr w:rsidR="00B059B0" w14:paraId="77B20439" w14:textId="77777777" w:rsidTr="00800D6E">
        <w:tc>
          <w:tcPr>
            <w:tcW w:w="52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E1FF0CC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  <w:tc>
          <w:tcPr>
            <w:tcW w:w="16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A659FD9" w14:textId="77777777" w:rsidR="00800D6E" w:rsidRPr="002B5C8F" w:rsidRDefault="00800D6E" w:rsidP="00800D6E">
            <w:pPr>
              <w:ind w:left="15947"/>
              <w:jc w:val="center"/>
              <w:rPr>
                <w:rFonts w:cs="Calibri"/>
                <w:b/>
                <w:sz w:val="32"/>
                <w:szCs w:val="32"/>
              </w:rPr>
            </w:pPr>
          </w:p>
        </w:tc>
      </w:tr>
    </w:tbl>
    <w:p w14:paraId="0358E7FC" w14:textId="77777777" w:rsidR="00800D6E" w:rsidRPr="001C5EA7" w:rsidRDefault="00D76BC5" w:rsidP="00800D6E">
      <w:pPr>
        <w:rPr>
          <w:sz w:val="32"/>
          <w:szCs w:val="32"/>
        </w:rPr>
      </w:pPr>
      <w:r w:rsidRPr="001C5EA7">
        <w:rPr>
          <w:sz w:val="32"/>
          <w:szCs w:val="32"/>
        </w:rPr>
        <w:t xml:space="preserve"> </w:t>
      </w:r>
    </w:p>
    <w:tbl>
      <w:tblPr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425"/>
        <w:gridCol w:w="3755"/>
      </w:tblGrid>
      <w:tr w:rsidR="00B059B0" w14:paraId="6B370B35" w14:textId="77777777" w:rsidTr="00800D6E">
        <w:trPr>
          <w:trHeight w:val="355"/>
        </w:trPr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04C869F8" w14:textId="77777777" w:rsidR="00800D6E" w:rsidRPr="002B5C8F" w:rsidRDefault="00D76BC5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van de bevoegde overheid</w:t>
            </w:r>
          </w:p>
        </w:tc>
        <w:tc>
          <w:tcPr>
            <w:tcW w:w="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17960425" w14:textId="77777777" w:rsidR="00800D6E" w:rsidRPr="002B5C8F" w:rsidRDefault="00D76BC5" w:rsidP="00800D6E">
            <w:pPr>
              <w:rPr>
                <w:sz w:val="32"/>
                <w:szCs w:val="32"/>
              </w:rPr>
            </w:pPr>
            <w:r w:rsidRPr="002B5C8F">
              <w:rPr>
                <w:rFonts w:ascii="Wingdings 2" w:hAnsi="Wingdings 2"/>
                <w:sz w:val="32"/>
                <w:szCs w:val="32"/>
              </w:rPr>
              <w:sym w:font="Wingdings 2" w:char="F052"/>
            </w:r>
          </w:p>
        </w:tc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129C9FE" w14:textId="77777777" w:rsidR="00800D6E" w:rsidRPr="002B5C8F" w:rsidRDefault="00D76BC5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het college van burgemeester en schepenen</w:t>
            </w:r>
          </w:p>
        </w:tc>
      </w:tr>
    </w:tbl>
    <w:p w14:paraId="39B5ECDC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5"/>
      </w:tblGrid>
      <w:tr w:rsidR="00B059B0" w14:paraId="7B4EBEDA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134C9076" w14:textId="77777777" w:rsidR="00800D6E" w:rsidRPr="002B5C8F" w:rsidRDefault="00D76BC5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Gegevens over de aanvrager/exploitant </w:t>
            </w:r>
          </w:p>
        </w:tc>
      </w:tr>
    </w:tbl>
    <w:p w14:paraId="16FCB60C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4980" w:type="pct"/>
        <w:tblLook w:val="01E0" w:firstRow="1" w:lastRow="1" w:firstColumn="1" w:lastColumn="1" w:noHBand="0" w:noVBand="0"/>
      </w:tblPr>
      <w:tblGrid>
        <w:gridCol w:w="6446"/>
        <w:gridCol w:w="11061"/>
      </w:tblGrid>
      <w:tr w:rsidR="00B059B0" w14:paraId="1E01A621" w14:textId="77777777" w:rsidTr="00800D6E">
        <w:tc>
          <w:tcPr>
            <w:tcW w:w="1841" w:type="pct"/>
            <w:shd w:val="clear" w:color="auto" w:fill="auto"/>
          </w:tcPr>
          <w:p w14:paraId="77E09FC8" w14:textId="77777777" w:rsidR="00800D6E" w:rsidRPr="002B5C8F" w:rsidRDefault="00D76BC5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voornaam en achternaam of</w:t>
            </w:r>
          </w:p>
          <w:p w14:paraId="7F5EA90C" w14:textId="77777777" w:rsidR="00800D6E" w:rsidRPr="002B5C8F" w:rsidRDefault="00D76BC5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naam van de rechtspersoon</w:t>
            </w:r>
          </w:p>
        </w:tc>
        <w:tc>
          <w:tcPr>
            <w:tcW w:w="3159" w:type="pct"/>
            <w:tcBorders>
              <w:bottom w:val="dotted" w:sz="4" w:space="0" w:color="auto"/>
            </w:tcBorders>
            <w:shd w:val="clear" w:color="auto" w:fill="auto"/>
          </w:tcPr>
          <w:p w14:paraId="6D88390D" w14:textId="77777777" w:rsidR="00800D6E" w:rsidRPr="002B5C8F" w:rsidRDefault="00D76BC5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WINDOW TINTING SHOP BV</w:t>
            </w:r>
          </w:p>
        </w:tc>
      </w:tr>
      <w:tr w:rsidR="00B059B0" w14:paraId="5A96E188" w14:textId="77777777" w:rsidTr="00800D6E">
        <w:tc>
          <w:tcPr>
            <w:tcW w:w="1841" w:type="pct"/>
            <w:shd w:val="clear" w:color="auto" w:fill="auto"/>
          </w:tcPr>
          <w:p w14:paraId="404F03F3" w14:textId="77777777" w:rsidR="00800D6E" w:rsidRPr="002B5C8F" w:rsidRDefault="00D76BC5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32575174" w14:textId="77777777" w:rsidR="00800D6E" w:rsidRPr="002B5C8F" w:rsidRDefault="00D76BC5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maatschappelijke zetel indien rechtspersoon</w:t>
            </w:r>
          </w:p>
        </w:tc>
        <w:tc>
          <w:tcPr>
            <w:tcW w:w="315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DC9041" w14:textId="77777777" w:rsidR="00800D6E" w:rsidRPr="002B5C8F" w:rsidRDefault="00D76BC5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Avelgemstraat 4</w:t>
            </w:r>
          </w:p>
        </w:tc>
      </w:tr>
    </w:tbl>
    <w:p w14:paraId="69570907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B059B0" w14:paraId="3001A0D9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4B023D97" w14:textId="77777777" w:rsidR="00800D6E" w:rsidRPr="002B5C8F" w:rsidRDefault="00D76BC5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over de locatie</w:t>
            </w:r>
          </w:p>
        </w:tc>
      </w:tr>
      <w:tr w:rsidR="00B059B0" w14:paraId="7A52C5C9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9847A40" w14:textId="77777777" w:rsidR="00800D6E" w:rsidRPr="002B5C8F" w:rsidRDefault="00D76BC5" w:rsidP="00800D6E">
            <w:pPr>
              <w:rPr>
                <w:rFonts w:cs="Calibri"/>
                <w:b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Adres waarop de </w:t>
            </w:r>
            <w:r w:rsidRPr="002B5C8F">
              <w:rPr>
                <w:sz w:val="32"/>
                <w:szCs w:val="32"/>
              </w:rPr>
              <w:t>exploitatie plaatsvindt of plaats zal vinden.</w:t>
            </w:r>
          </w:p>
        </w:tc>
      </w:tr>
      <w:tr w:rsidR="00B059B0" w14:paraId="2BEEF2B1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47A965F" w14:textId="77777777" w:rsidR="00800D6E" w:rsidRPr="002B5C8F" w:rsidRDefault="00D76BC5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straat en nummer en busnummer</w:t>
            </w:r>
          </w:p>
          <w:p w14:paraId="7DE79925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  <w:tc>
          <w:tcPr>
            <w:tcW w:w="11056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38EB0A17" w14:textId="77777777" w:rsidR="00A77B3E" w:rsidRPr="00D76BC5" w:rsidRDefault="00D76BC5" w:rsidP="00662886">
            <w:pPr>
              <w:ind w:right="24"/>
              <w:rPr>
                <w:b/>
                <w:bCs/>
                <w:sz w:val="32"/>
                <w:szCs w:val="32"/>
              </w:rPr>
            </w:pPr>
            <w:r w:rsidRPr="00D76BC5">
              <w:rPr>
                <w:b/>
                <w:bCs/>
                <w:sz w:val="32"/>
                <w:szCs w:val="32"/>
              </w:rPr>
              <w:t>Avelgemstraat 4 en 4A</w:t>
            </w:r>
          </w:p>
        </w:tc>
      </w:tr>
      <w:tr w:rsidR="00B059B0" w14:paraId="4D07BEBE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08E13E14" w14:textId="77777777" w:rsidR="00800D6E" w:rsidRPr="002B5C8F" w:rsidRDefault="00D76BC5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postcode en gemeente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4174D92" w14:textId="77777777" w:rsidR="00800D6E" w:rsidRPr="002B5C8F" w:rsidRDefault="00D76BC5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8587 Spiere-Helkijn</w:t>
            </w:r>
          </w:p>
        </w:tc>
      </w:tr>
      <w:tr w:rsidR="00B059B0" w14:paraId="0887F466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3D2D5DA9" w14:textId="77777777" w:rsidR="00800D6E" w:rsidRPr="002B5C8F" w:rsidRDefault="00D76BC5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Kadastrale gegevens</w:t>
            </w:r>
          </w:p>
        </w:tc>
        <w:tc>
          <w:tcPr>
            <w:tcW w:w="1105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06EDFAF" w14:textId="77777777" w:rsidR="00800D6E" w:rsidRPr="002B5C8F" w:rsidRDefault="00D76BC5" w:rsidP="00800D6E">
            <w:pPr>
              <w:rPr>
                <w:b/>
                <w:bCs/>
                <w:sz w:val="32"/>
                <w:szCs w:val="32"/>
                <w:u w:val="single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Spiere-Helkijn, </w:t>
            </w:r>
            <w:r w:rsidRPr="00D76BC5">
              <w:rPr>
                <w:rFonts w:cs="Arial"/>
                <w:b/>
                <w:bCs/>
                <w:sz w:val="32"/>
                <w:szCs w:val="32"/>
              </w:rPr>
              <w:t>afdeling 2 sectie B</w:t>
            </w:r>
            <w:r w:rsidRPr="00D76BC5">
              <w:rPr>
                <w:rFonts w:cs="Arial"/>
                <w:b/>
                <w:bCs/>
                <w:noProof/>
                <w:sz w:val="32"/>
                <w:szCs w:val="32"/>
              </w:rPr>
              <w:t xml:space="preserve"> </w:t>
            </w:r>
            <w:r w:rsidRPr="00D76BC5">
              <w:rPr>
                <w:rFonts w:cs="Arial"/>
                <w:b/>
                <w:bCs/>
                <w:noProof/>
                <w:sz w:val="32"/>
                <w:szCs w:val="32"/>
              </w:rPr>
              <w:t xml:space="preserve">nrs. </w:t>
            </w:r>
            <w:r w:rsidRPr="00D76BC5">
              <w:rPr>
                <w:rFonts w:cs="Arial"/>
                <w:b/>
                <w:bCs/>
                <w:sz w:val="32"/>
                <w:szCs w:val="32"/>
              </w:rPr>
              <w:t>366</w:t>
            </w:r>
            <w:r w:rsidRPr="00D76BC5">
              <w:rPr>
                <w:rFonts w:cs="Arial"/>
                <w:b/>
                <w:bCs/>
                <w:noProof/>
                <w:sz w:val="32"/>
                <w:szCs w:val="32"/>
              </w:rPr>
              <w:t>H</w:t>
            </w:r>
            <w:r w:rsidRPr="00D76BC5">
              <w:rPr>
                <w:b/>
                <w:bCs/>
                <w:sz w:val="32"/>
                <w:szCs w:val="32"/>
              </w:rPr>
              <w:t xml:space="preserve"> en </w:t>
            </w:r>
            <w:r w:rsidRPr="00D76BC5">
              <w:rPr>
                <w:rFonts w:cs="Arial"/>
                <w:b/>
                <w:bCs/>
                <w:sz w:val="32"/>
                <w:szCs w:val="32"/>
              </w:rPr>
              <w:t>366</w:t>
            </w:r>
            <w:r w:rsidRPr="00D76BC5">
              <w:rPr>
                <w:rFonts w:cs="Arial"/>
                <w:b/>
                <w:bCs/>
                <w:noProof/>
                <w:sz w:val="32"/>
                <w:szCs w:val="32"/>
              </w:rPr>
              <w:t>K</w:t>
            </w:r>
          </w:p>
        </w:tc>
      </w:tr>
      <w:tr w:rsidR="00B059B0" w14:paraId="3B709DBD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2B7ACE4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</w:tc>
      </w:tr>
      <w:tr w:rsidR="00B059B0" w14:paraId="747FE59C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A603F9D" w14:textId="77777777" w:rsidR="00800D6E" w:rsidRPr="002B5C8F" w:rsidRDefault="00D76BC5" w:rsidP="00800D6E">
            <w:pPr>
              <w:rPr>
                <w:rFonts w:cs="Calibri"/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 xml:space="preserve">Omschrijf in het algemeen </w:t>
            </w:r>
            <w:r w:rsidRPr="002B5C8F">
              <w:rPr>
                <w:sz w:val="32"/>
                <w:szCs w:val="32"/>
              </w:rPr>
              <w:t>(hoofdactiviteit(en))</w:t>
            </w:r>
          </w:p>
        </w:tc>
        <w:tc>
          <w:tcPr>
            <w:tcW w:w="11056" w:type="dxa"/>
            <w:tcBorders>
              <w:top w:val="nil"/>
              <w:left w:val="single" w:sz="4" w:space="0" w:color="FFFFFF"/>
              <w:bottom w:val="dotted" w:sz="4" w:space="0" w:color="auto"/>
              <w:right w:val="single" w:sz="4" w:space="0" w:color="FFFFFF"/>
            </w:tcBorders>
            <w:shd w:val="clear" w:color="auto" w:fill="auto"/>
          </w:tcPr>
          <w:p w14:paraId="09754FB7" w14:textId="77777777" w:rsidR="00800D6E" w:rsidRPr="002B5C8F" w:rsidRDefault="00D76BC5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Het regulariseren van de verbouwing van werkatelier, carport en bijgebouw (stockage/berging)</w:t>
            </w:r>
          </w:p>
        </w:tc>
      </w:tr>
    </w:tbl>
    <w:p w14:paraId="69989279" w14:textId="77777777" w:rsidR="00800D6E" w:rsidRPr="001C5EA7" w:rsidRDefault="00800D6E" w:rsidP="00800D6E">
      <w:pPr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B059B0" w14:paraId="0AA7A4C0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1D380F17" w14:textId="77777777" w:rsidR="00800D6E" w:rsidRPr="002B5C8F" w:rsidRDefault="00D76BC5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lastRenderedPageBreak/>
              <w:t>Gegevens over de beslissing</w:t>
            </w:r>
          </w:p>
        </w:tc>
      </w:tr>
      <w:tr w:rsidR="00B059B0" w14:paraId="1CE791BB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C68007D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B059B0" w14:paraId="76F01D58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7ACE6FFF" w14:textId="77777777" w:rsidR="00800D6E" w:rsidRPr="002B5C8F" w:rsidRDefault="00D76BC5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Datum van het besluit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CAB8B43" w14:textId="77777777" w:rsidR="00800D6E" w:rsidRPr="002B5C8F" w:rsidRDefault="00D76BC5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>22 mei 2024</w:t>
            </w:r>
          </w:p>
          <w:p w14:paraId="3C0A6C78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</w:tbl>
    <w:p w14:paraId="74A2AC6E" w14:textId="77777777" w:rsidR="00800D6E" w:rsidRPr="001C5EA7" w:rsidRDefault="00D76BC5" w:rsidP="00800D6E">
      <w:pPr>
        <w:rPr>
          <w:sz w:val="32"/>
          <w:szCs w:val="32"/>
          <w:lang w:val="nl-NL"/>
        </w:rPr>
      </w:pPr>
      <w:r w:rsidRPr="001C5EA7">
        <w:rPr>
          <w:sz w:val="32"/>
          <w:szCs w:val="32"/>
        </w:rPr>
        <w:t>Inhoud</w:t>
      </w:r>
      <w:r w:rsidRPr="001C5EA7">
        <w:rPr>
          <w:sz w:val="32"/>
          <w:szCs w:val="32"/>
          <w:lang w:val="nl-NL"/>
        </w:rPr>
        <w:t xml:space="preserve"> </w:t>
      </w:r>
    </w:p>
    <w:p w14:paraId="1FBDF4B8" w14:textId="77777777" w:rsidR="00800D6E" w:rsidRPr="001C5EA7" w:rsidRDefault="00D76BC5" w:rsidP="00800D6E">
      <w:pPr>
        <w:rPr>
          <w:sz w:val="32"/>
          <w:szCs w:val="32"/>
        </w:rPr>
      </w:pPr>
      <w:r w:rsidRPr="001C5EA7">
        <w:rPr>
          <w:sz w:val="32"/>
          <w:szCs w:val="32"/>
          <w:lang w:val="nl-NL"/>
        </w:rPr>
        <w:t>De vergunning werd verleend voor wat de volgende onderdelen betreft:</w:t>
      </w:r>
    </w:p>
    <w:p w14:paraId="5561FAF4" w14:textId="77777777" w:rsidR="00800D6E" w:rsidRPr="001C5EA7" w:rsidRDefault="00800D6E" w:rsidP="00800D6E">
      <w:pPr>
        <w:rPr>
          <w:sz w:val="32"/>
          <w:szCs w:val="32"/>
          <w:lang w:val="nl-NL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11056"/>
      </w:tblGrid>
      <w:tr w:rsidR="00B059B0" w14:paraId="37F1E4FC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2AE540C1" w14:textId="77777777" w:rsidR="00800D6E" w:rsidRPr="002B5C8F" w:rsidRDefault="00D76BC5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inzagemogelijkheden</w:t>
            </w:r>
          </w:p>
        </w:tc>
      </w:tr>
      <w:tr w:rsidR="00B059B0" w14:paraId="1D465D90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5EA6C37" w14:textId="77777777" w:rsidR="00800D6E" w:rsidRPr="002B5C8F" w:rsidRDefault="00800D6E" w:rsidP="00800D6E">
            <w:pPr>
              <w:rPr>
                <w:rFonts w:cs="Calibri"/>
                <w:b/>
                <w:sz w:val="32"/>
                <w:szCs w:val="32"/>
              </w:rPr>
            </w:pPr>
          </w:p>
        </w:tc>
      </w:tr>
      <w:tr w:rsidR="00B059B0" w14:paraId="74DFA90F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2F802026" w14:textId="77777777" w:rsidR="00800D6E" w:rsidRPr="002B5C8F" w:rsidRDefault="00D76BC5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Meer informatie over deze aanvraag kan worden bekomen bij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15E2C8B" w14:textId="77777777" w:rsidR="00800D6E" w:rsidRPr="002B5C8F" w:rsidRDefault="00D76BC5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Dienst Omgevingsvergunningen, </w:t>
            </w:r>
            <w:r w:rsidRPr="00D76BC5">
              <w:rPr>
                <w:b/>
                <w:bCs/>
                <w:sz w:val="32"/>
                <w:szCs w:val="32"/>
                <w:lang w:val="nl-NL"/>
              </w:rPr>
              <w:t xml:space="preserve">Oudenaarseweg 71 te 8587 </w:t>
            </w:r>
            <w:r w:rsidRPr="00D76BC5">
              <w:rPr>
                <w:b/>
                <w:bCs/>
                <w:sz w:val="32"/>
                <w:szCs w:val="32"/>
                <w:lang w:val="nl-NL"/>
              </w:rPr>
              <w:t>Spiere-Helkijn</w:t>
            </w:r>
          </w:p>
        </w:tc>
      </w:tr>
      <w:tr w:rsidR="00B059B0" w14:paraId="10724BB5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4365991D" w14:textId="77777777" w:rsidR="00800D6E" w:rsidRPr="002B5C8F" w:rsidRDefault="00D76BC5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Openingsuren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BAFC055" w14:textId="77777777" w:rsidR="00B059B0" w:rsidRDefault="00B059B0"/>
        </w:tc>
      </w:tr>
      <w:tr w:rsidR="00B059B0" w14:paraId="333577AD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14:paraId="0BCF1588" w14:textId="77777777" w:rsidR="00800D6E" w:rsidRPr="002B5C8F" w:rsidRDefault="00D76BC5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telefoonnummer en e-mailadres</w:t>
            </w:r>
          </w:p>
        </w:tc>
        <w:tc>
          <w:tcPr>
            <w:tcW w:w="1105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279AD6B" w14:textId="5AE7D124" w:rsidR="00800D6E" w:rsidRPr="002B5C8F" w:rsidRDefault="00D76BC5" w:rsidP="00800D6E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Mariska.debaene@spiere-helkijn.be</w:t>
            </w:r>
          </w:p>
          <w:p w14:paraId="30FE9F63" w14:textId="77777777" w:rsidR="00800D6E" w:rsidRPr="002B5C8F" w:rsidRDefault="00800D6E" w:rsidP="00800D6E">
            <w:pPr>
              <w:rPr>
                <w:rFonts w:cs="Calibri"/>
                <w:b/>
                <w:bCs/>
                <w:sz w:val="32"/>
                <w:szCs w:val="32"/>
              </w:rPr>
            </w:pPr>
          </w:p>
        </w:tc>
      </w:tr>
      <w:tr w:rsidR="00B059B0" w14:paraId="3E2182A2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53CF21B" w14:textId="77777777" w:rsidR="00800D6E" w:rsidRPr="002B5C8F" w:rsidRDefault="00D76BC5" w:rsidP="00800D6E">
            <w:pPr>
              <w:jc w:val="both"/>
              <w:rPr>
                <w:sz w:val="32"/>
                <w:szCs w:val="32"/>
              </w:rPr>
            </w:pPr>
            <w:r w:rsidRPr="002B5C8F">
              <w:rPr>
                <w:sz w:val="28"/>
                <w:szCs w:val="28"/>
              </w:rPr>
              <w:t>De besluiten liggen gedurende de volgende periode ter inzage van het publiek bij de hierboven genoemde dienst.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E20A983" w14:textId="77777777" w:rsidR="00800D6E" w:rsidRPr="002B5C8F" w:rsidRDefault="00D76BC5" w:rsidP="00800D6E">
            <w:pPr>
              <w:rPr>
                <w:b/>
                <w:bCs/>
                <w:sz w:val="32"/>
                <w:szCs w:val="32"/>
              </w:rPr>
            </w:pPr>
            <w:r w:rsidRPr="002B5C8F">
              <w:rPr>
                <w:b/>
                <w:bCs/>
                <w:sz w:val="32"/>
                <w:szCs w:val="32"/>
              </w:rPr>
              <w:t xml:space="preserve">van 27 mei 2024 tot en met 25 juni 2024. Dit onverminderd de </w:t>
            </w:r>
            <w:r w:rsidRPr="002B5C8F">
              <w:rPr>
                <w:b/>
                <w:bCs/>
                <w:sz w:val="32"/>
                <w:szCs w:val="32"/>
              </w:rPr>
              <w:t>regelgeving van de openbaarheid van bestuur.</w:t>
            </w:r>
          </w:p>
          <w:p w14:paraId="3613C6CE" w14:textId="77777777" w:rsidR="00800D6E" w:rsidRPr="002B5C8F" w:rsidRDefault="00800D6E" w:rsidP="00800D6E">
            <w:pPr>
              <w:rPr>
                <w:sz w:val="32"/>
                <w:szCs w:val="32"/>
              </w:rPr>
            </w:pPr>
          </w:p>
          <w:p w14:paraId="2FBE99DD" w14:textId="77777777" w:rsidR="00800D6E" w:rsidRPr="002B5C8F" w:rsidRDefault="00800D6E" w:rsidP="00800D6E">
            <w:pPr>
              <w:rPr>
                <w:rFonts w:cs="Calibri"/>
                <w:sz w:val="32"/>
                <w:szCs w:val="32"/>
              </w:rPr>
            </w:pPr>
          </w:p>
        </w:tc>
      </w:tr>
      <w:tr w:rsidR="00B059B0" w14:paraId="7FBB124D" w14:textId="77777777" w:rsidTr="00800D6E">
        <w:trPr>
          <w:trHeight w:val="313"/>
        </w:trPr>
        <w:tc>
          <w:tcPr>
            <w:tcW w:w="1768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14:paraId="269D6868" w14:textId="77777777" w:rsidR="00800D6E" w:rsidRPr="002B5C8F" w:rsidRDefault="00D76BC5" w:rsidP="00800D6E">
            <w:pPr>
              <w:rPr>
                <w:sz w:val="32"/>
                <w:szCs w:val="32"/>
              </w:rPr>
            </w:pPr>
            <w:r w:rsidRPr="002B5C8F">
              <w:rPr>
                <w:sz w:val="32"/>
                <w:szCs w:val="32"/>
              </w:rPr>
              <w:t>Gegevens met betrekking tot de beroepsmogelijkheden</w:t>
            </w:r>
          </w:p>
        </w:tc>
      </w:tr>
    </w:tbl>
    <w:p w14:paraId="46BA20D6" w14:textId="77777777" w:rsidR="00800D6E" w:rsidRPr="001C5EA7" w:rsidRDefault="00800D6E" w:rsidP="00800D6E">
      <w:pPr>
        <w:tabs>
          <w:tab w:val="left" w:pos="6804"/>
        </w:tabs>
        <w:rPr>
          <w:sz w:val="32"/>
          <w:szCs w:val="32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1056"/>
      </w:tblGrid>
      <w:tr w:rsidR="00B059B0" w14:paraId="020ABAE7" w14:textId="77777777" w:rsidTr="00800D6E">
        <w:trPr>
          <w:trHeight w:val="313"/>
        </w:trPr>
        <w:tc>
          <w:tcPr>
            <w:tcW w:w="66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D8A9E29" w14:textId="77777777" w:rsidR="00800D6E" w:rsidRPr="002B5C8F" w:rsidRDefault="00D76BC5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Tegen de beslissing kan beroep worden ingediend bij</w:t>
            </w:r>
          </w:p>
        </w:tc>
        <w:tc>
          <w:tcPr>
            <w:tcW w:w="11056" w:type="dxa"/>
            <w:tcBorders>
              <w:top w:val="dotted" w:sz="4" w:space="0" w:color="auto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</w:tcPr>
          <w:p w14:paraId="79E284BA" w14:textId="77777777" w:rsidR="00800D6E" w:rsidRPr="002B5C8F" w:rsidRDefault="00D76BC5" w:rsidP="00800D6E">
            <w:pPr>
              <w:rPr>
                <w:rFonts w:cs="Arial"/>
                <w:sz w:val="28"/>
                <w:szCs w:val="28"/>
              </w:rPr>
            </w:pPr>
            <w:r w:rsidRPr="002B5C8F">
              <w:rPr>
                <w:rFonts w:ascii="Wingdings 2" w:hAnsi="Wingdings 2" w:cs="Arial"/>
                <w:sz w:val="28"/>
                <w:szCs w:val="28"/>
              </w:rPr>
              <w:sym w:font="Wingdings 2" w:char="F052"/>
            </w:r>
            <w:r w:rsidRPr="002B5C8F">
              <w:rPr>
                <w:rFonts w:cs="Arial"/>
                <w:sz w:val="28"/>
                <w:szCs w:val="28"/>
              </w:rPr>
              <w:t xml:space="preserve"> de deputatie van de provincie </w:t>
            </w:r>
          </w:p>
        </w:tc>
      </w:tr>
    </w:tbl>
    <w:p w14:paraId="70B0CF9C" w14:textId="77777777" w:rsidR="00800D6E" w:rsidRPr="00F448E6" w:rsidRDefault="00800D6E" w:rsidP="00800D6E">
      <w:pPr>
        <w:rPr>
          <w:sz w:val="28"/>
          <w:szCs w:val="28"/>
        </w:rPr>
      </w:pPr>
    </w:p>
    <w:tbl>
      <w:tblPr>
        <w:tblW w:w="17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85"/>
      </w:tblGrid>
      <w:tr w:rsidR="00B059B0" w14:paraId="51568C1E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A198D82" w14:textId="77777777" w:rsidR="00800D6E" w:rsidRPr="002B5C8F" w:rsidRDefault="00D76BC5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procedure wordt bepaald door het Vlaams reglement </w:t>
            </w:r>
            <w:r w:rsidRPr="002B5C8F">
              <w:rPr>
                <w:sz w:val="28"/>
                <w:szCs w:val="28"/>
              </w:rPr>
              <w:t>betreffende de omgevingsvergunning</w:t>
            </w:r>
          </w:p>
        </w:tc>
      </w:tr>
      <w:tr w:rsidR="00B059B0" w14:paraId="3A34E411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04A3737" w14:textId="77777777" w:rsidR="00800D6E" w:rsidRPr="002B5C8F" w:rsidRDefault="00D76BC5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beroep kan worden ingediend door</w:t>
            </w:r>
          </w:p>
        </w:tc>
      </w:tr>
      <w:tr w:rsidR="00B059B0" w14:paraId="62964309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A1E24AA" w14:textId="77777777" w:rsidR="00800D6E" w:rsidRPr="002B5C8F" w:rsidRDefault="00D76BC5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vergunningsaanvrager, de vergunninghouder of de exploitant;</w:t>
            </w:r>
          </w:p>
          <w:p w14:paraId="1171505F" w14:textId="77777777" w:rsidR="00800D6E" w:rsidRPr="002B5C8F" w:rsidRDefault="00D76BC5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betrokken publiek;</w:t>
            </w:r>
          </w:p>
          <w:p w14:paraId="43251258" w14:textId="77777777" w:rsidR="00800D6E" w:rsidRPr="002B5C8F" w:rsidRDefault="00D76BC5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leidend ambtenaar van de adviesinstanties of bij zijn afwezigheid zijn gemachtigde als de </w:t>
            </w:r>
            <w:r w:rsidRPr="002B5C8F">
              <w:rPr>
                <w:sz w:val="28"/>
                <w:szCs w:val="28"/>
              </w:rPr>
              <w:t>adviesinstantie tijdig advies heeft verstrekt of als aan hem ten onrechte niet om advies werd verzocht;</w:t>
            </w:r>
          </w:p>
          <w:p w14:paraId="003D9EE7" w14:textId="77777777" w:rsidR="00800D6E" w:rsidRPr="002B5C8F" w:rsidRDefault="00D76BC5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het college van burgemeester en schepenen als het tijdig advies heeft verstrekt of als hetten onrecht niet om advies werd verzocht;</w:t>
            </w:r>
          </w:p>
          <w:p w14:paraId="5705AABB" w14:textId="77777777" w:rsidR="00800D6E" w:rsidRPr="002B5C8F" w:rsidRDefault="00D76BC5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Leefmilieu, Natuur en Energie of bij zijn afwezigheid zijn gemachtigde;</w:t>
            </w:r>
          </w:p>
          <w:p w14:paraId="0F73A539" w14:textId="77777777" w:rsidR="00800D6E" w:rsidRPr="002B5C8F" w:rsidRDefault="00D76BC5" w:rsidP="00800D6E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ind w:left="0" w:firstLine="0"/>
              <w:textAlignment w:val="auto"/>
              <w:rPr>
                <w:b/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>de leidend ambtenaar van het Departement Ruimtelijke Ordening, Woonbeleid en Onroerend Erfgoed of bij zijn afwezigheid zijn gemachtigde.</w:t>
            </w:r>
          </w:p>
        </w:tc>
      </w:tr>
      <w:tr w:rsidR="00B059B0" w14:paraId="6489E8CD" w14:textId="77777777" w:rsidTr="00800D6E">
        <w:trPr>
          <w:trHeight w:val="313"/>
        </w:trPr>
        <w:tc>
          <w:tcPr>
            <w:tcW w:w="17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996AD7A" w14:textId="77777777" w:rsidR="00800D6E" w:rsidRPr="002B5C8F" w:rsidRDefault="00D76BC5" w:rsidP="00800D6E">
            <w:pPr>
              <w:rPr>
                <w:sz w:val="28"/>
                <w:szCs w:val="28"/>
              </w:rPr>
            </w:pPr>
            <w:r w:rsidRPr="002B5C8F">
              <w:rPr>
                <w:sz w:val="28"/>
                <w:szCs w:val="28"/>
              </w:rPr>
              <w:t xml:space="preserve">De uiterste datum voor indienen van het beroep is </w:t>
            </w:r>
          </w:p>
        </w:tc>
      </w:tr>
    </w:tbl>
    <w:p w14:paraId="19B4E541" w14:textId="77777777" w:rsidR="00800D6E" w:rsidRPr="001C5EA7" w:rsidRDefault="00800D6E" w:rsidP="00800D6E">
      <w:pPr>
        <w:rPr>
          <w:sz w:val="32"/>
          <w:szCs w:val="32"/>
        </w:rPr>
      </w:pPr>
    </w:p>
    <w:sectPr w:rsidR="00800D6E" w:rsidRPr="001C5EA7" w:rsidSect="00800D6E">
      <w:headerReference w:type="first" r:id="rId9"/>
      <w:pgSz w:w="23811" w:h="16838" w:orient="landscape" w:code="8"/>
      <w:pgMar w:top="1418" w:right="3257" w:bottom="1134" w:left="2977" w:header="851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564D2" w14:textId="77777777" w:rsidR="00D76BC5" w:rsidRDefault="00D76BC5">
      <w:r>
        <w:separator/>
      </w:r>
    </w:p>
  </w:endnote>
  <w:endnote w:type="continuationSeparator" w:id="0">
    <w:p w14:paraId="6C2054E8" w14:textId="77777777" w:rsidR="00D76BC5" w:rsidRDefault="00D7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9BCC5" w14:textId="77777777" w:rsidR="00D76BC5" w:rsidRDefault="00D76BC5">
      <w:r>
        <w:separator/>
      </w:r>
    </w:p>
  </w:footnote>
  <w:footnote w:type="continuationSeparator" w:id="0">
    <w:p w14:paraId="76CEF968" w14:textId="77777777" w:rsidR="00D76BC5" w:rsidRDefault="00D76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758E3" w14:textId="77777777" w:rsidR="00800D6E" w:rsidRPr="00342FB4" w:rsidRDefault="00800D6E" w:rsidP="00800D6E">
    <w:pPr>
      <w:tabs>
        <w:tab w:val="left" w:pos="70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E8FA67AC"/>
    <w:lvl w:ilvl="0">
      <w:numFmt w:val="decimal"/>
      <w:lvlText w:val="*"/>
      <w:lvlJc w:val="left"/>
    </w:lvl>
  </w:abstractNum>
  <w:abstractNum w:abstractNumId="1" w15:restartNumberingAfterBreak="0">
    <w:nsid w:val="0D383EE4"/>
    <w:multiLevelType w:val="hybridMultilevel"/>
    <w:tmpl w:val="1300423C"/>
    <w:lvl w:ilvl="0" w:tplc="F6223D3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2"/>
      </w:rPr>
    </w:lvl>
    <w:lvl w:ilvl="1" w:tplc="B75A76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83279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F0D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BE1A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B82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69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14BA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945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34E9D"/>
    <w:multiLevelType w:val="hybridMultilevel"/>
    <w:tmpl w:val="E4029EE0"/>
    <w:lvl w:ilvl="0" w:tplc="10D884FC">
      <w:start w:val="9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08A80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9CBB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E2C0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4A9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9AAA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CCD3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1846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5E9E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D285B"/>
    <w:multiLevelType w:val="hybridMultilevel"/>
    <w:tmpl w:val="90940E16"/>
    <w:lvl w:ilvl="0" w:tplc="AFB07B96">
      <w:start w:val="1"/>
      <w:numFmt w:val="decimal"/>
      <w:lvlText w:val="Artikel %1."/>
      <w:lvlJc w:val="left"/>
      <w:pPr>
        <w:ind w:left="720" w:hanging="360"/>
      </w:pPr>
      <w:rPr>
        <w:rFonts w:hint="default"/>
      </w:rPr>
    </w:lvl>
    <w:lvl w:ilvl="1" w:tplc="CB028180">
      <w:start w:val="1"/>
      <w:numFmt w:val="lowerLetter"/>
      <w:lvlText w:val="%2."/>
      <w:lvlJc w:val="left"/>
      <w:pPr>
        <w:ind w:left="1440" w:hanging="360"/>
      </w:pPr>
    </w:lvl>
    <w:lvl w:ilvl="2" w:tplc="6F50D0C8" w:tentative="1">
      <w:start w:val="1"/>
      <w:numFmt w:val="lowerRoman"/>
      <w:lvlText w:val="%3."/>
      <w:lvlJc w:val="right"/>
      <w:pPr>
        <w:ind w:left="2160" w:hanging="180"/>
      </w:pPr>
    </w:lvl>
    <w:lvl w:ilvl="3" w:tplc="0C4AED10" w:tentative="1">
      <w:start w:val="1"/>
      <w:numFmt w:val="decimal"/>
      <w:lvlText w:val="%4."/>
      <w:lvlJc w:val="left"/>
      <w:pPr>
        <w:ind w:left="2880" w:hanging="360"/>
      </w:pPr>
    </w:lvl>
    <w:lvl w:ilvl="4" w:tplc="FC2A7B94" w:tentative="1">
      <w:start w:val="1"/>
      <w:numFmt w:val="lowerLetter"/>
      <w:lvlText w:val="%5."/>
      <w:lvlJc w:val="left"/>
      <w:pPr>
        <w:ind w:left="3600" w:hanging="360"/>
      </w:pPr>
    </w:lvl>
    <w:lvl w:ilvl="5" w:tplc="80A6FA40" w:tentative="1">
      <w:start w:val="1"/>
      <w:numFmt w:val="lowerRoman"/>
      <w:lvlText w:val="%6."/>
      <w:lvlJc w:val="right"/>
      <w:pPr>
        <w:ind w:left="4320" w:hanging="180"/>
      </w:pPr>
    </w:lvl>
    <w:lvl w:ilvl="6" w:tplc="2046A942" w:tentative="1">
      <w:start w:val="1"/>
      <w:numFmt w:val="decimal"/>
      <w:lvlText w:val="%7."/>
      <w:lvlJc w:val="left"/>
      <w:pPr>
        <w:ind w:left="5040" w:hanging="360"/>
      </w:pPr>
    </w:lvl>
    <w:lvl w:ilvl="7" w:tplc="D062F722" w:tentative="1">
      <w:start w:val="1"/>
      <w:numFmt w:val="lowerLetter"/>
      <w:lvlText w:val="%8."/>
      <w:lvlJc w:val="left"/>
      <w:pPr>
        <w:ind w:left="5760" w:hanging="360"/>
      </w:pPr>
    </w:lvl>
    <w:lvl w:ilvl="8" w:tplc="6122DD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75CDC"/>
    <w:multiLevelType w:val="hybridMultilevel"/>
    <w:tmpl w:val="7172952A"/>
    <w:lvl w:ilvl="0" w:tplc="5E1CB2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5FAC3E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52D07AB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C2CC59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C74D6D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868C63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DB25FE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D565F3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E1C32A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304E6C"/>
    <w:multiLevelType w:val="hybridMultilevel"/>
    <w:tmpl w:val="512C67D6"/>
    <w:lvl w:ilvl="0" w:tplc="F3AA73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14E0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B01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3EE3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02AA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90D4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267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E66B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FE9B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405E"/>
    <w:multiLevelType w:val="hybridMultilevel"/>
    <w:tmpl w:val="11925A26"/>
    <w:lvl w:ilvl="0" w:tplc="44A28166">
      <w:start w:val="1"/>
      <w:numFmt w:val="bullet"/>
      <w:lvlText w:val=""/>
      <w:lvlJc w:val="left"/>
      <w:pPr>
        <w:tabs>
          <w:tab w:val="num" w:pos="607"/>
        </w:tabs>
        <w:ind w:left="607" w:hanging="360"/>
      </w:pPr>
      <w:rPr>
        <w:rFonts w:ascii="Symbol" w:hAnsi="Symbol" w:hint="default"/>
      </w:rPr>
    </w:lvl>
    <w:lvl w:ilvl="1" w:tplc="AB488970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F154C9B2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48CC3750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6024E138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C0F4CAFA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82DEE77E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57409850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9DC07ECC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7" w15:restartNumberingAfterBreak="0">
    <w:nsid w:val="3F9871EA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7210C7C"/>
    <w:multiLevelType w:val="hybridMultilevel"/>
    <w:tmpl w:val="2F448D6C"/>
    <w:lvl w:ilvl="0" w:tplc="6128D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A485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147F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6A73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3893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7E23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207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5494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4E1D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BD35C8"/>
    <w:multiLevelType w:val="hybridMultilevel"/>
    <w:tmpl w:val="0CD8269E"/>
    <w:lvl w:ilvl="0" w:tplc="785A70BE">
      <w:start w:val="1"/>
      <w:numFmt w:val="decimal"/>
      <w:lvlText w:val="%1."/>
      <w:lvlJc w:val="left"/>
      <w:pPr>
        <w:ind w:left="720" w:hanging="360"/>
      </w:pPr>
    </w:lvl>
    <w:lvl w:ilvl="1" w:tplc="BEF44D12" w:tentative="1">
      <w:start w:val="1"/>
      <w:numFmt w:val="lowerLetter"/>
      <w:lvlText w:val="%2."/>
      <w:lvlJc w:val="left"/>
      <w:pPr>
        <w:ind w:left="1440" w:hanging="360"/>
      </w:pPr>
    </w:lvl>
    <w:lvl w:ilvl="2" w:tplc="3B349830" w:tentative="1">
      <w:start w:val="1"/>
      <w:numFmt w:val="lowerRoman"/>
      <w:lvlText w:val="%3."/>
      <w:lvlJc w:val="right"/>
      <w:pPr>
        <w:ind w:left="2160" w:hanging="180"/>
      </w:pPr>
    </w:lvl>
    <w:lvl w:ilvl="3" w:tplc="F7A04BEA" w:tentative="1">
      <w:start w:val="1"/>
      <w:numFmt w:val="decimal"/>
      <w:lvlText w:val="%4."/>
      <w:lvlJc w:val="left"/>
      <w:pPr>
        <w:ind w:left="2880" w:hanging="360"/>
      </w:pPr>
    </w:lvl>
    <w:lvl w:ilvl="4" w:tplc="C6982E0C" w:tentative="1">
      <w:start w:val="1"/>
      <w:numFmt w:val="lowerLetter"/>
      <w:lvlText w:val="%5."/>
      <w:lvlJc w:val="left"/>
      <w:pPr>
        <w:ind w:left="3600" w:hanging="360"/>
      </w:pPr>
    </w:lvl>
    <w:lvl w:ilvl="5" w:tplc="CB5C383E" w:tentative="1">
      <w:start w:val="1"/>
      <w:numFmt w:val="lowerRoman"/>
      <w:lvlText w:val="%6."/>
      <w:lvlJc w:val="right"/>
      <w:pPr>
        <w:ind w:left="4320" w:hanging="180"/>
      </w:pPr>
    </w:lvl>
    <w:lvl w:ilvl="6" w:tplc="20E44288" w:tentative="1">
      <w:start w:val="1"/>
      <w:numFmt w:val="decimal"/>
      <w:lvlText w:val="%7."/>
      <w:lvlJc w:val="left"/>
      <w:pPr>
        <w:ind w:left="5040" w:hanging="360"/>
      </w:pPr>
    </w:lvl>
    <w:lvl w:ilvl="7" w:tplc="C5B40414" w:tentative="1">
      <w:start w:val="1"/>
      <w:numFmt w:val="lowerLetter"/>
      <w:lvlText w:val="%8."/>
      <w:lvlJc w:val="left"/>
      <w:pPr>
        <w:ind w:left="5760" w:hanging="360"/>
      </w:pPr>
    </w:lvl>
    <w:lvl w:ilvl="8" w:tplc="CD3E74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B5DD2"/>
    <w:multiLevelType w:val="hybridMultilevel"/>
    <w:tmpl w:val="14B6E09A"/>
    <w:lvl w:ilvl="0" w:tplc="6DA007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74E3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B463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20E8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60A1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505D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8AC6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B828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5CA7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F4205"/>
    <w:multiLevelType w:val="hybridMultilevel"/>
    <w:tmpl w:val="D30E81FC"/>
    <w:lvl w:ilvl="0" w:tplc="FE26A3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8C17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0ED4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DEA4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6C01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36BD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F463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52E4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52A0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B65DC"/>
    <w:multiLevelType w:val="hybridMultilevel"/>
    <w:tmpl w:val="0D26C024"/>
    <w:lvl w:ilvl="0" w:tplc="B64AA730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4E9E559C">
      <w:start w:val="1"/>
      <w:numFmt w:val="lowerLetter"/>
      <w:lvlText w:val="%2."/>
      <w:lvlJc w:val="left"/>
      <w:pPr>
        <w:ind w:left="1440" w:hanging="360"/>
      </w:pPr>
    </w:lvl>
    <w:lvl w:ilvl="2" w:tplc="B72CB6D2" w:tentative="1">
      <w:start w:val="1"/>
      <w:numFmt w:val="lowerRoman"/>
      <w:lvlText w:val="%3."/>
      <w:lvlJc w:val="right"/>
      <w:pPr>
        <w:ind w:left="2160" w:hanging="180"/>
      </w:pPr>
    </w:lvl>
    <w:lvl w:ilvl="3" w:tplc="27DC73DE" w:tentative="1">
      <w:start w:val="1"/>
      <w:numFmt w:val="decimal"/>
      <w:lvlText w:val="%4."/>
      <w:lvlJc w:val="left"/>
      <w:pPr>
        <w:ind w:left="2880" w:hanging="360"/>
      </w:pPr>
    </w:lvl>
    <w:lvl w:ilvl="4" w:tplc="A5ECBBA4" w:tentative="1">
      <w:start w:val="1"/>
      <w:numFmt w:val="lowerLetter"/>
      <w:lvlText w:val="%5."/>
      <w:lvlJc w:val="left"/>
      <w:pPr>
        <w:ind w:left="3600" w:hanging="360"/>
      </w:pPr>
    </w:lvl>
    <w:lvl w:ilvl="5" w:tplc="38A44834" w:tentative="1">
      <w:start w:val="1"/>
      <w:numFmt w:val="lowerRoman"/>
      <w:lvlText w:val="%6."/>
      <w:lvlJc w:val="right"/>
      <w:pPr>
        <w:ind w:left="4320" w:hanging="180"/>
      </w:pPr>
    </w:lvl>
    <w:lvl w:ilvl="6" w:tplc="4922F0BE" w:tentative="1">
      <w:start w:val="1"/>
      <w:numFmt w:val="decimal"/>
      <w:lvlText w:val="%7."/>
      <w:lvlJc w:val="left"/>
      <w:pPr>
        <w:ind w:left="5040" w:hanging="360"/>
      </w:pPr>
    </w:lvl>
    <w:lvl w:ilvl="7" w:tplc="623E69C8" w:tentative="1">
      <w:start w:val="1"/>
      <w:numFmt w:val="lowerLetter"/>
      <w:lvlText w:val="%8."/>
      <w:lvlJc w:val="left"/>
      <w:pPr>
        <w:ind w:left="5760" w:hanging="360"/>
      </w:pPr>
    </w:lvl>
    <w:lvl w:ilvl="8" w:tplc="89B0C3C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451921">
    <w:abstractNumId w:val="0"/>
    <w:lvlOverride w:ilvl="0">
      <w:lvl w:ilvl="0">
        <w:start w:val="1"/>
        <w:numFmt w:val="bullet"/>
        <w:lvlText w:val="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  <w:num w:numId="2" w16cid:durableId="1634214390">
    <w:abstractNumId w:val="4"/>
  </w:num>
  <w:num w:numId="3" w16cid:durableId="1618294669">
    <w:abstractNumId w:val="8"/>
  </w:num>
  <w:num w:numId="4" w16cid:durableId="1146163173">
    <w:abstractNumId w:val="1"/>
  </w:num>
  <w:num w:numId="5" w16cid:durableId="753670260">
    <w:abstractNumId w:val="5"/>
  </w:num>
  <w:num w:numId="6" w16cid:durableId="1045060554">
    <w:abstractNumId w:val="7"/>
    <w:lvlOverride w:ilvl="0">
      <w:lvl w:ilvl="0">
        <w:start w:val="1"/>
        <w:numFmt w:val="decimal"/>
        <w:lvlText w:val="%1)"/>
        <w:lvlJc w:val="left"/>
      </w:lvl>
    </w:lvlOverride>
    <w:lvlOverride w:ilvl="1">
      <w:lvl w:ilvl="1">
        <w:start w:val="1"/>
        <w:numFmt w:val="lowerLetter"/>
        <w:lvlText w:val="%2)"/>
        <w:lvlJc w:val="left"/>
      </w:lvl>
    </w:lvlOverride>
    <w:lvlOverride w:ilvl="2">
      <w:lvl w:ilvl="2">
        <w:start w:val="1"/>
        <w:numFmt w:val="lowerRoman"/>
        <w:lvlText w:val="%3)"/>
        <w:lvlJc w:val="left"/>
      </w:lvl>
    </w:lvlOverride>
    <w:lvlOverride w:ilvl="3">
      <w:lvl w:ilvl="3">
        <w:start w:val="1"/>
        <w:numFmt w:val="decimal"/>
        <w:lvlText w:val="(%4)"/>
        <w:lvlJc w:val="left"/>
      </w:lvl>
    </w:lvlOverride>
    <w:lvlOverride w:ilvl="4">
      <w:lvl w:ilvl="4">
        <w:start w:val="1"/>
        <w:numFmt w:val="lowerLetter"/>
        <w:lvlText w:val="(%5)"/>
        <w:lvlJc w:val="left"/>
      </w:lvl>
    </w:lvlOverride>
    <w:lvlOverride w:ilvl="5">
      <w:lvl w:ilvl="5">
        <w:start w:val="1"/>
        <w:numFmt w:val="lowerRoman"/>
        <w:lvlText w:val="(%6)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left"/>
      </w:lvl>
    </w:lvlOverride>
  </w:num>
  <w:num w:numId="7" w16cid:durableId="1452549228">
    <w:abstractNumId w:val="7"/>
    <w:lvlOverride w:ilvl="0">
      <w:lvl w:ilvl="0">
        <w:start w:val="1"/>
        <w:numFmt w:val="upperRoman"/>
        <w:lvlText w:val="%1."/>
        <w:lvlJc w:val="left"/>
      </w:lvl>
    </w:lvlOverride>
    <w:lvlOverride w:ilvl="1">
      <w:lvl w:ilvl="1">
        <w:start w:val="1"/>
        <w:numFmt w:val="upp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)"/>
        <w:lvlJc w:val="left"/>
      </w:lvl>
    </w:lvlOverride>
    <w:lvlOverride w:ilvl="4">
      <w:lvl w:ilvl="4">
        <w:start w:val="1"/>
        <w:numFmt w:val="decimal"/>
        <w:lvlText w:val="(%5)"/>
        <w:lvlJc w:val="left"/>
      </w:lvl>
    </w:lvlOverride>
    <w:lvlOverride w:ilvl="5">
      <w:lvl w:ilvl="5">
        <w:start w:val="1"/>
        <w:numFmt w:val="lowerLetter"/>
        <w:lvlText w:val="(%6)"/>
        <w:lvlJc w:val="left"/>
      </w:lvl>
    </w:lvlOverride>
    <w:lvlOverride w:ilvl="6">
      <w:lvl w:ilvl="6">
        <w:start w:val="1"/>
        <w:numFmt w:val="lowerRoman"/>
        <w:lvlText w:val="(%7)"/>
        <w:lvlJc w:val="left"/>
      </w:lvl>
    </w:lvlOverride>
    <w:lvlOverride w:ilvl="7">
      <w:lvl w:ilvl="7">
        <w:start w:val="1"/>
        <w:numFmt w:val="lowerLetter"/>
        <w:lvlText w:val="(%8)"/>
        <w:lvlJc w:val="left"/>
      </w:lvl>
    </w:lvlOverride>
    <w:lvlOverride w:ilvl="8">
      <w:lvl w:ilvl="8">
        <w:start w:val="1"/>
        <w:numFmt w:val="lowerRoman"/>
        <w:lvlText w:val="(%9)"/>
        <w:lvlJc w:val="left"/>
      </w:lvl>
    </w:lvlOverride>
  </w:num>
  <w:num w:numId="8" w16cid:durableId="1757288505">
    <w:abstractNumId w:val="7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  <w:num w:numId="9" w16cid:durableId="1883128414">
    <w:abstractNumId w:val="10"/>
  </w:num>
  <w:num w:numId="10" w16cid:durableId="2064209893">
    <w:abstractNumId w:val="6"/>
  </w:num>
  <w:num w:numId="11" w16cid:durableId="304622257">
    <w:abstractNumId w:val="2"/>
  </w:num>
  <w:num w:numId="12" w16cid:durableId="2092695857">
    <w:abstractNumId w:val="3"/>
  </w:num>
  <w:num w:numId="13" w16cid:durableId="235361318">
    <w:abstractNumId w:val="12"/>
  </w:num>
  <w:num w:numId="14" w16cid:durableId="842816672">
    <w:abstractNumId w:val="12"/>
    <w:lvlOverride w:ilvl="0">
      <w:startOverride w:val="1"/>
    </w:lvlOverride>
  </w:num>
  <w:num w:numId="15" w16cid:durableId="463352863">
    <w:abstractNumId w:val="9"/>
  </w:num>
  <w:num w:numId="16" w16cid:durableId="5358900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93673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98"/>
    <w:rsid w:val="0006775A"/>
    <w:rsid w:val="00095B89"/>
    <w:rsid w:val="000C7398"/>
    <w:rsid w:val="001C5EA7"/>
    <w:rsid w:val="002B5C8F"/>
    <w:rsid w:val="00342FB4"/>
    <w:rsid w:val="00662886"/>
    <w:rsid w:val="00800D6E"/>
    <w:rsid w:val="00A77B3E"/>
    <w:rsid w:val="00B059B0"/>
    <w:rsid w:val="00CA75BE"/>
    <w:rsid w:val="00CD6919"/>
    <w:rsid w:val="00CE1E06"/>
    <w:rsid w:val="00D76BC5"/>
    <w:rsid w:val="00F4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5C6206D"/>
  <w15:docId w15:val="{A4EDDD53-5881-46D5-BE53-7F901BA3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3E28"/>
    <w:pPr>
      <w:overflowPunct w:val="0"/>
      <w:autoSpaceDE w:val="0"/>
      <w:autoSpaceDN w:val="0"/>
      <w:adjustRightInd w:val="0"/>
      <w:textAlignment w:val="baseline"/>
    </w:pPr>
  </w:style>
  <w:style w:type="paragraph" w:styleId="Kop1">
    <w:name w:val="heading 1"/>
    <w:basedOn w:val="Standaard"/>
    <w:next w:val="Standaard"/>
    <w:qFormat/>
    <w:pPr>
      <w:spacing w:before="240"/>
      <w:outlineLvl w:val="0"/>
    </w:pPr>
    <w:rPr>
      <w:rFonts w:ascii="Swiss" w:hAnsi="Swiss"/>
      <w:b/>
      <w:sz w:val="24"/>
      <w:u w:val="single"/>
      <w:lang w:val="nl-NL"/>
    </w:rPr>
  </w:style>
  <w:style w:type="paragraph" w:styleId="Kop2">
    <w:name w:val="heading 2"/>
    <w:basedOn w:val="Standaard"/>
    <w:next w:val="Standaard"/>
    <w:qFormat/>
    <w:pPr>
      <w:spacing w:before="120"/>
      <w:outlineLvl w:val="1"/>
    </w:pPr>
    <w:rPr>
      <w:rFonts w:ascii="Swiss" w:hAnsi="Swiss"/>
      <w:b/>
      <w:sz w:val="24"/>
      <w:lang w:val="nl-NL"/>
    </w:rPr>
  </w:style>
  <w:style w:type="paragraph" w:styleId="Kop3">
    <w:name w:val="heading 3"/>
    <w:basedOn w:val="Standaard"/>
    <w:next w:val="Standaard"/>
    <w:qFormat/>
    <w:pPr>
      <w:ind w:left="354"/>
      <w:outlineLvl w:val="2"/>
    </w:pPr>
    <w:rPr>
      <w:rFonts w:ascii="Dutch" w:hAnsi="Dutch"/>
      <w:b/>
      <w:sz w:val="24"/>
      <w:lang w:val="nl-NL"/>
    </w:rPr>
  </w:style>
  <w:style w:type="paragraph" w:styleId="Kop4">
    <w:name w:val="heading 4"/>
    <w:basedOn w:val="Standaard"/>
    <w:next w:val="Standaard"/>
    <w:uiPriority w:val="9"/>
    <w:qFormat/>
    <w:rsid w:val="000C72C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nderwerp">
    <w:name w:val="onderwerp"/>
    <w:basedOn w:val="Standaard"/>
    <w:next w:val="Standaard"/>
    <w:pPr>
      <w:spacing w:before="260" w:line="300" w:lineRule="exact"/>
    </w:pPr>
    <w:rPr>
      <w:b/>
    </w:rPr>
  </w:style>
  <w:style w:type="paragraph" w:styleId="Titel">
    <w:name w:val="Title"/>
    <w:basedOn w:val="Standaard"/>
    <w:link w:val="TitelChar"/>
    <w:qFormat/>
    <w:pPr>
      <w:spacing w:before="240" w:after="60"/>
      <w:jc w:val="center"/>
    </w:pPr>
    <w:rPr>
      <w:rFonts w:ascii="Arial" w:hAnsi="Arial"/>
      <w:b/>
      <w:kern w:val="28"/>
      <w:sz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formuliertitel">
    <w:name w:val="formuliertitel"/>
    <w:basedOn w:val="Standaard"/>
    <w:pPr>
      <w:jc w:val="right"/>
    </w:pPr>
  </w:style>
  <w:style w:type="paragraph" w:customStyle="1" w:styleId="handtekening">
    <w:name w:val="handtekening"/>
    <w:basedOn w:val="Standaard"/>
    <w:pPr>
      <w:keepNext/>
      <w:keepLines/>
      <w:spacing w:before="1800" w:line="300" w:lineRule="exact"/>
    </w:pPr>
  </w:style>
  <w:style w:type="paragraph" w:customStyle="1" w:styleId="coordinaattitel">
    <w:name w:val="coordinaattitel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coordinaten">
    <w:name w:val="coordinaten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sz w:val="16"/>
      <w:szCs w:val="16"/>
      <w:lang w:val="en-US"/>
    </w:rPr>
  </w:style>
  <w:style w:type="paragraph" w:customStyle="1" w:styleId="departement">
    <w:name w:val="departement"/>
    <w:basedOn w:val="Standaard"/>
    <w:pPr>
      <w:overflowPunct/>
      <w:spacing w:line="300" w:lineRule="exact"/>
      <w:jc w:val="right"/>
      <w:textAlignment w:val="auto"/>
    </w:pPr>
    <w:rPr>
      <w:rFonts w:ascii="Arial" w:hAnsi="Arial" w:cs="Arial"/>
      <w:b/>
      <w:bCs/>
      <w:sz w:val="16"/>
      <w:szCs w:val="16"/>
      <w:lang w:val="en-US"/>
    </w:rPr>
  </w:style>
  <w:style w:type="paragraph" w:customStyle="1" w:styleId="hoofdingdienst">
    <w:name w:val="hoofdingdienst"/>
    <w:basedOn w:val="Standaard"/>
    <w:pPr>
      <w:overflowPunct/>
      <w:autoSpaceDE/>
      <w:autoSpaceDN/>
      <w:adjustRightInd/>
      <w:spacing w:line="300" w:lineRule="exact"/>
      <w:textAlignment w:val="auto"/>
    </w:pPr>
    <w:rPr>
      <w:rFonts w:ascii="Arial" w:hAnsi="Arial"/>
      <w:b/>
      <w:spacing w:val="26"/>
      <w:sz w:val="24"/>
      <w:lang w:val="nl-NL" w:eastAsia="en-US"/>
    </w:rPr>
  </w:style>
  <w:style w:type="paragraph" w:customStyle="1" w:styleId="artikel">
    <w:name w:val="artikel"/>
    <w:basedOn w:val="Standaard"/>
    <w:rsid w:val="00BF2504"/>
    <w:pPr>
      <w:overflowPunct/>
      <w:autoSpaceDE/>
      <w:autoSpaceDN/>
      <w:adjustRightInd/>
      <w:spacing w:before="200"/>
      <w:textAlignment w:val="auto"/>
    </w:pPr>
    <w:rPr>
      <w:sz w:val="24"/>
    </w:rPr>
  </w:style>
  <w:style w:type="paragraph" w:customStyle="1" w:styleId="Titelformulier">
    <w:name w:val="Titel formulier"/>
    <w:next w:val="Standaard"/>
    <w:rsid w:val="00BF2504"/>
    <w:pPr>
      <w:widowControl w:val="0"/>
      <w:spacing w:before="60" w:after="60"/>
    </w:pPr>
    <w:rPr>
      <w:rFonts w:ascii="Garamond" w:hAnsi="Garamond"/>
      <w:b/>
      <w:noProof/>
      <w:sz w:val="36"/>
      <w:lang w:val="nl-NL" w:eastAsia="nl-NL"/>
    </w:rPr>
  </w:style>
  <w:style w:type="paragraph" w:styleId="Tekstopmerking">
    <w:name w:val="annotation text"/>
    <w:basedOn w:val="Standaard"/>
    <w:semiHidden/>
    <w:rsid w:val="00BF2504"/>
    <w:pPr>
      <w:overflowPunct/>
      <w:autoSpaceDE/>
      <w:autoSpaceDN/>
      <w:adjustRightInd/>
      <w:textAlignment w:val="auto"/>
    </w:pPr>
    <w:rPr>
      <w:lang w:val="nl-NL"/>
    </w:rPr>
  </w:style>
  <w:style w:type="table" w:styleId="Tabelraster">
    <w:name w:val="Table Grid"/>
    <w:basedOn w:val="Standaardtabel"/>
    <w:rsid w:val="0059335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inspringen">
    <w:name w:val="Body Text Indent"/>
    <w:basedOn w:val="Standaard"/>
    <w:rsid w:val="009C1A7E"/>
    <w:pPr>
      <w:ind w:left="1418"/>
    </w:pPr>
  </w:style>
  <w:style w:type="character" w:customStyle="1" w:styleId="refgegevens">
    <w:name w:val="refgegevens"/>
    <w:rsid w:val="000C72C6"/>
    <w:rPr>
      <w:rFonts w:ascii="Arial" w:hAnsi="Arial"/>
      <w:sz w:val="14"/>
    </w:rPr>
  </w:style>
  <w:style w:type="paragraph" w:customStyle="1" w:styleId="kenmerken">
    <w:name w:val="kenmerken"/>
    <w:basedOn w:val="Standaard"/>
    <w:rsid w:val="000C72C6"/>
    <w:pPr>
      <w:spacing w:line="240" w:lineRule="exact"/>
    </w:pPr>
  </w:style>
  <w:style w:type="paragraph" w:customStyle="1" w:styleId="briefgesprek">
    <w:name w:val="briefgesprek"/>
    <w:basedOn w:val="Standaard"/>
    <w:rsid w:val="000C72C6"/>
    <w:pPr>
      <w:spacing w:before="300" w:line="300" w:lineRule="exact"/>
    </w:pPr>
  </w:style>
  <w:style w:type="character" w:styleId="Hyperlink">
    <w:name w:val="Hyperlink"/>
    <w:rsid w:val="005336C5"/>
    <w:rPr>
      <w:color w:val="0000FF"/>
      <w:u w:val="single"/>
    </w:rPr>
  </w:style>
  <w:style w:type="character" w:styleId="GevolgdeHyperlink">
    <w:name w:val="FollowedHyperlink"/>
    <w:rsid w:val="005336C5"/>
    <w:rPr>
      <w:color w:val="800080"/>
      <w:u w:val="single"/>
    </w:rPr>
  </w:style>
  <w:style w:type="paragraph" w:customStyle="1" w:styleId="Headertekst">
    <w:name w:val="Header tekst"/>
    <w:basedOn w:val="Standaard"/>
    <w:qFormat/>
    <w:rsid w:val="00F10924"/>
    <w:pPr>
      <w:overflowPunct/>
      <w:autoSpaceDE/>
      <w:autoSpaceDN/>
      <w:adjustRightInd/>
      <w:jc w:val="both"/>
      <w:textAlignment w:val="auto"/>
    </w:pPr>
    <w:rPr>
      <w:rFonts w:eastAsia="MS Mincho"/>
      <w:b/>
      <w:sz w:val="26"/>
      <w:szCs w:val="26"/>
      <w:lang w:val="nl-NL" w:eastAsia="en-US"/>
    </w:rPr>
  </w:style>
  <w:style w:type="paragraph" w:styleId="Geenafstand">
    <w:name w:val="No Spacing"/>
    <w:uiPriority w:val="1"/>
    <w:qFormat/>
    <w:rsid w:val="00F10924"/>
    <w:pPr>
      <w:overflowPunct w:val="0"/>
      <w:autoSpaceDE w:val="0"/>
      <w:autoSpaceDN w:val="0"/>
      <w:adjustRightInd w:val="0"/>
      <w:jc w:val="both"/>
      <w:textAlignment w:val="baseline"/>
    </w:pPr>
    <w:rPr>
      <w:rFonts w:cs="Calibri"/>
      <w:sz w:val="24"/>
      <w:lang w:eastAsia="nl-NL"/>
    </w:rPr>
  </w:style>
  <w:style w:type="character" w:styleId="Nadruk">
    <w:name w:val="Emphasis"/>
    <w:qFormat/>
    <w:rsid w:val="008A73E2"/>
    <w:rPr>
      <w:i/>
      <w:iCs/>
    </w:rPr>
  </w:style>
  <w:style w:type="character" w:customStyle="1" w:styleId="TitelChar">
    <w:name w:val="Titel Char"/>
    <w:link w:val="Titel"/>
    <w:rsid w:val="003C0497"/>
    <w:rPr>
      <w:rFonts w:ascii="Arial" w:hAnsi="Arial"/>
      <w:b/>
      <w:kern w:val="28"/>
      <w:sz w:val="24"/>
      <w:lang w:eastAsia="nl-NL"/>
    </w:rPr>
  </w:style>
  <w:style w:type="paragraph" w:styleId="Inhopg8">
    <w:name w:val="toc 8"/>
    <w:basedOn w:val="Standaard"/>
    <w:next w:val="Standaard"/>
    <w:autoRedefine/>
    <w:semiHidden/>
    <w:rsid w:val="009152E4"/>
    <w:pPr>
      <w:ind w:left="1400"/>
    </w:pPr>
  </w:style>
  <w:style w:type="paragraph" w:customStyle="1" w:styleId="Normal1">
    <w:name w:val="Normal_1"/>
    <w:qFormat/>
    <w:rsid w:val="009F39E9"/>
    <w:rPr>
      <w:sz w:val="22"/>
      <w:szCs w:val="24"/>
    </w:rPr>
  </w:style>
  <w:style w:type="character" w:customStyle="1" w:styleId="DefaultParagraphFont1">
    <w:name w:val="Default Paragraph Font_1"/>
    <w:uiPriority w:val="1"/>
    <w:semiHidden/>
    <w:unhideWhenUsed/>
    <w:rsid w:val="009F39E9"/>
  </w:style>
  <w:style w:type="table" w:customStyle="1" w:styleId="Tabelraster1">
    <w:name w:val="Tabelraster1"/>
    <w:basedOn w:val="Standaardtabel"/>
    <w:next w:val="Tabelraster"/>
    <w:rsid w:val="00F37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3C3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56CFE"/>
    <w:pPr>
      <w:overflowPunct/>
      <w:autoSpaceDE/>
      <w:autoSpaceDN/>
      <w:adjustRightInd/>
      <w:ind w:left="720"/>
      <w:contextualSpacing/>
      <w:textAlignment w:val="auto"/>
    </w:pPr>
    <w:rPr>
      <w:rFonts w:eastAsia="MS Mincho"/>
      <w:lang w:val="en-US" w:eastAsia="en-US"/>
    </w:rPr>
  </w:style>
  <w:style w:type="paragraph" w:customStyle="1" w:styleId="Kenmerken0">
    <w:name w:val="Kenmerken"/>
    <w:basedOn w:val="Standaard"/>
    <w:qFormat/>
    <w:rsid w:val="00C86314"/>
    <w:pPr>
      <w:widowControl w:val="0"/>
      <w:tabs>
        <w:tab w:val="left" w:pos="2500"/>
        <w:tab w:val="left" w:pos="4960"/>
        <w:tab w:val="left" w:pos="7460"/>
      </w:tabs>
      <w:overflowPunct/>
      <w:spacing w:line="288" w:lineRule="auto"/>
      <w:textAlignment w:val="center"/>
    </w:pPr>
    <w:rPr>
      <w:rFonts w:eastAsia="MS Mincho" w:cs="Calibri"/>
      <w:sz w:val="16"/>
      <w:szCs w:val="16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D1AE-BE32-4A48-8282-90B8DF16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BEKENDMAKING VAN EEN MILIEUVERGUNNINGSAANVRAAG</vt:lpstr>
    </vt:vector>
  </TitlesOfParts>
  <Company>Stad Gent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BEKENDMAKING VAN EEN MILIEUVERGUNNINGSAANVRAAG</dc:title>
  <dc:creator>Rosita Verveynne</dc:creator>
  <cp:lastModifiedBy>Mariska Debaene</cp:lastModifiedBy>
  <cp:revision>2</cp:revision>
  <cp:lastPrinted>2009-07-13T22:25:00Z</cp:lastPrinted>
  <dcterms:created xsi:type="dcterms:W3CDTF">2024-05-22T12:21:00Z</dcterms:created>
  <dcterms:modified xsi:type="dcterms:W3CDTF">2024-05-22T12:21:00Z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